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A5" w:rsidRPr="008725C5" w:rsidRDefault="00CF7EA5" w:rsidP="008725C5">
      <w:pPr>
        <w:pStyle w:val="SemEspaamento"/>
      </w:pPr>
      <w:bookmarkStart w:id="0" w:name="_GoBack"/>
      <w:bookmarkEnd w:id="0"/>
    </w:p>
    <w:p w:rsidR="00360B0D" w:rsidRDefault="00377CAC" w:rsidP="005E439A">
      <w:pPr>
        <w:spacing w:after="0"/>
        <w:jc w:val="center"/>
      </w:pPr>
      <w:r w:rsidRPr="00377CAC">
        <w:rPr>
          <w:b/>
          <w:sz w:val="24"/>
        </w:rPr>
        <w:t>COMPROVAÇÕES ORÇAMENTÁRIAS</w:t>
      </w:r>
    </w:p>
    <w:p w:rsidR="003D663D" w:rsidRDefault="003D663D" w:rsidP="005E439A">
      <w:pPr>
        <w:spacing w:after="0"/>
        <w:jc w:val="center"/>
      </w:pPr>
    </w:p>
    <w:tbl>
      <w:tblPr>
        <w:tblStyle w:val="Tabelacomgrade"/>
        <w:tblW w:w="0" w:type="auto"/>
        <w:tblInd w:w="-34" w:type="dxa"/>
        <w:tblLook w:val="04A0" w:firstRow="1" w:lastRow="0" w:firstColumn="1" w:lastColumn="0" w:noHBand="0" w:noVBand="1"/>
      </w:tblPr>
      <w:tblGrid>
        <w:gridCol w:w="14034"/>
      </w:tblGrid>
      <w:tr w:rsidR="00CA07CC" w:rsidRPr="00CA07CC" w:rsidTr="00551779">
        <w:trPr>
          <w:trHeight w:val="398"/>
        </w:trPr>
        <w:tc>
          <w:tcPr>
            <w:tcW w:w="14034" w:type="dxa"/>
            <w:vAlign w:val="center"/>
          </w:tcPr>
          <w:p w:rsidR="00CA07CC" w:rsidRPr="00551779" w:rsidRDefault="00CC3257" w:rsidP="00826161">
            <w:pPr>
              <w:pStyle w:val="PargrafodaLista"/>
              <w:ind w:left="0"/>
              <w:rPr>
                <w:rFonts w:ascii="Calibri" w:hAnsi="Calibri"/>
                <w:sz w:val="22"/>
                <w:szCs w:val="22"/>
              </w:rPr>
            </w:pPr>
            <w:r>
              <w:rPr>
                <w:rFonts w:ascii="Calibri" w:hAnsi="Calibri"/>
                <w:b/>
              </w:rPr>
              <w:t xml:space="preserve">NOME DO </w:t>
            </w:r>
            <w:r w:rsidR="00826161" w:rsidRPr="00551779">
              <w:rPr>
                <w:rFonts w:ascii="Calibri" w:hAnsi="Calibri"/>
                <w:b/>
              </w:rPr>
              <w:t>PROJETO:</w:t>
            </w:r>
            <w:r w:rsidR="00826161">
              <w:rPr>
                <w:rFonts w:ascii="Calibri" w:hAnsi="Calibri"/>
                <w:b/>
              </w:rPr>
              <w:t xml:space="preserve"> </w:t>
            </w:r>
          </w:p>
        </w:tc>
      </w:tr>
      <w:tr w:rsidR="00CA07CC" w:rsidRPr="00CA07CC" w:rsidTr="00551779">
        <w:trPr>
          <w:trHeight w:val="418"/>
        </w:trPr>
        <w:tc>
          <w:tcPr>
            <w:tcW w:w="14034" w:type="dxa"/>
            <w:vAlign w:val="center"/>
          </w:tcPr>
          <w:p w:rsidR="00CA07CC" w:rsidRPr="00551779" w:rsidRDefault="00826161" w:rsidP="00551779">
            <w:pPr>
              <w:rPr>
                <w:rFonts w:ascii="Calibri" w:hAnsi="Calibri"/>
              </w:rPr>
            </w:pPr>
            <w:r>
              <w:rPr>
                <w:rFonts w:ascii="Calibri" w:hAnsi="Calibri"/>
                <w:b/>
              </w:rPr>
              <w:t xml:space="preserve">AGENTE CULTURAL: </w:t>
            </w:r>
          </w:p>
        </w:tc>
      </w:tr>
      <w:tr w:rsidR="00826161" w:rsidRPr="00CA07CC" w:rsidTr="00551779">
        <w:trPr>
          <w:trHeight w:val="418"/>
        </w:trPr>
        <w:tc>
          <w:tcPr>
            <w:tcW w:w="14034" w:type="dxa"/>
            <w:vAlign w:val="center"/>
          </w:tcPr>
          <w:p w:rsidR="00826161" w:rsidRPr="00551779" w:rsidRDefault="00826161" w:rsidP="00551779">
            <w:pPr>
              <w:rPr>
                <w:rFonts w:ascii="Calibri" w:hAnsi="Calibri"/>
                <w:b/>
              </w:rPr>
            </w:pPr>
            <w:r w:rsidRPr="00826161">
              <w:rPr>
                <w:rFonts w:ascii="Calibri" w:hAnsi="Calibri"/>
                <w:b/>
              </w:rPr>
              <w:t>VALOR SOLICITADO</w:t>
            </w:r>
            <w:r w:rsidRPr="00826161">
              <w:rPr>
                <w:rFonts w:ascii="Calibri" w:hAnsi="Calibri"/>
                <w:b/>
              </w:rPr>
              <w:cr/>
            </w:r>
            <w:r>
              <w:rPr>
                <w:rFonts w:ascii="Calibri" w:hAnsi="Calibri"/>
                <w:b/>
              </w:rPr>
              <w:t xml:space="preserve">: </w:t>
            </w:r>
          </w:p>
        </w:tc>
      </w:tr>
    </w:tbl>
    <w:p w:rsidR="00C92034" w:rsidRDefault="00C92034" w:rsidP="00C92034">
      <w:pPr>
        <w:spacing w:after="0"/>
        <w:ind w:left="-142"/>
        <w:rPr>
          <w:b/>
        </w:rPr>
      </w:pPr>
    </w:p>
    <w:p w:rsidR="00E94582" w:rsidRDefault="009666D7" w:rsidP="00310CF1">
      <w:pPr>
        <w:spacing w:after="0"/>
        <w:ind w:left="-142"/>
        <w:jc w:val="both"/>
      </w:pPr>
      <w:proofErr w:type="gramStart"/>
      <w:r w:rsidRPr="00682340">
        <w:rPr>
          <w:b/>
        </w:rPr>
        <w:t>1</w:t>
      </w:r>
      <w:proofErr w:type="gramEnd"/>
      <w:r w:rsidRPr="00682340">
        <w:rPr>
          <w:b/>
        </w:rPr>
        <w:t>)</w:t>
      </w:r>
      <w:r>
        <w:t xml:space="preserve"> </w:t>
      </w:r>
      <w:r w:rsidR="008A3CC5" w:rsidRPr="00F14604">
        <w:t xml:space="preserve">Inserir abaixo </w:t>
      </w:r>
      <w:r w:rsidRPr="00F14604">
        <w:t xml:space="preserve">os comprovantes </w:t>
      </w:r>
      <w:r>
        <w:t>orçamentários d</w:t>
      </w:r>
      <w:r w:rsidR="002C7DD3">
        <w:t xml:space="preserve">e TODOS </w:t>
      </w:r>
      <w:r>
        <w:t>os itens da Planilha Orçamentária dos Recursos Incentivados, conforme ordem numérica da planilha</w:t>
      </w:r>
      <w:r w:rsidR="00E94582" w:rsidRPr="00E94582">
        <w:t>.</w:t>
      </w:r>
    </w:p>
    <w:p w:rsidR="00F65D3A" w:rsidRDefault="00310CF1" w:rsidP="00310CF1">
      <w:pPr>
        <w:spacing w:after="0"/>
        <w:ind w:left="-142"/>
        <w:jc w:val="both"/>
      </w:pPr>
      <w:proofErr w:type="gramStart"/>
      <w:r w:rsidRPr="00682340">
        <w:rPr>
          <w:b/>
        </w:rPr>
        <w:t>2</w:t>
      </w:r>
      <w:proofErr w:type="gramEnd"/>
      <w:r w:rsidRPr="00682340">
        <w:rPr>
          <w:b/>
        </w:rPr>
        <w:t>)</w:t>
      </w:r>
      <w:r>
        <w:t xml:space="preserve"> </w:t>
      </w:r>
      <w:r w:rsidR="00F65D3A" w:rsidRPr="00F65D3A">
        <w:t>O agente cultural deve adotar uma única tabela para justificar, se não de forma integral, a maior parte dos itens indicados na planilha orçamentária.</w:t>
      </w:r>
    </w:p>
    <w:p w:rsidR="009666D7" w:rsidRDefault="00F65D3A" w:rsidP="00310CF1">
      <w:pPr>
        <w:spacing w:after="0"/>
        <w:ind w:left="-142"/>
        <w:jc w:val="both"/>
      </w:pPr>
      <w:proofErr w:type="gramStart"/>
      <w:r w:rsidRPr="00682340">
        <w:rPr>
          <w:b/>
        </w:rPr>
        <w:t>3</w:t>
      </w:r>
      <w:proofErr w:type="gramEnd"/>
      <w:r w:rsidRPr="00682340">
        <w:rPr>
          <w:b/>
        </w:rPr>
        <w:t>)</w:t>
      </w:r>
      <w:r>
        <w:t xml:space="preserve"> </w:t>
      </w:r>
      <w:r w:rsidR="009666D7" w:rsidRPr="009666D7">
        <w:t>Nos casos de parametrização de valor baseada em tabela de referência elaborada em anos anteriores, será aceita atualização de valor pelo Índice Nacional de Preços ao Consumidor Amplo - IPCA, que deve ser apresentada em PDF logo abaixo do comprovante orçamentário de cada item.</w:t>
      </w:r>
    </w:p>
    <w:p w:rsidR="00310CF1" w:rsidRDefault="00F65D3A" w:rsidP="00310CF1">
      <w:pPr>
        <w:spacing w:after="0"/>
        <w:ind w:left="-142"/>
        <w:jc w:val="both"/>
      </w:pPr>
      <w:proofErr w:type="gramStart"/>
      <w:r w:rsidRPr="00682340">
        <w:rPr>
          <w:b/>
        </w:rPr>
        <w:t>4</w:t>
      </w:r>
      <w:proofErr w:type="gramEnd"/>
      <w:r w:rsidR="00310CF1" w:rsidRPr="00682340">
        <w:rPr>
          <w:b/>
        </w:rPr>
        <w:t>)</w:t>
      </w:r>
      <w:r w:rsidR="00310CF1">
        <w:t xml:space="preserve"> </w:t>
      </w:r>
      <w:r w:rsidR="00310CF1" w:rsidRPr="00310CF1">
        <w:t>Nos casos de parametrização de valor baseado em preços praticados no mercado ou orçamento de fornecedores, deverá ser apresentada pesquisa realizada em mídias ou sítios especializados ou de domínio amplo ou 03 (três) propostas orçamentárias, contendo nome, CPF ou CNPJ, endereço ou endereço eletrônico e telefone do emissor.</w:t>
      </w:r>
    </w:p>
    <w:p w:rsidR="00BF5730" w:rsidRPr="00BF5730" w:rsidRDefault="00BF5730" w:rsidP="00310CF1">
      <w:pPr>
        <w:spacing w:after="0"/>
        <w:ind w:left="-142"/>
        <w:jc w:val="both"/>
      </w:pPr>
      <w:proofErr w:type="gramStart"/>
      <w:r>
        <w:rPr>
          <w:b/>
        </w:rPr>
        <w:t>5</w:t>
      </w:r>
      <w:proofErr w:type="gramEnd"/>
      <w:r w:rsidRPr="00310186">
        <w:rPr>
          <w:b/>
        </w:rPr>
        <w:t>)</w:t>
      </w:r>
      <w:r w:rsidRPr="00310186">
        <w:rPr>
          <w:b/>
          <w:color w:val="FF0000"/>
        </w:rPr>
        <w:t xml:space="preserve"> </w:t>
      </w:r>
      <w:r w:rsidRPr="00F14604">
        <w:t xml:space="preserve">Nos casos de parametrização de valor baseado na tabela SALIC, o  agente cultural deve utilizar o valor médio da referida tabela. Valores acima da média serão passíveis de glosa na etapa de análise pela Comissão de Análise de Projetos do Programa de Incentivo Fiscal – CAP. </w:t>
      </w:r>
    </w:p>
    <w:p w:rsidR="00C92034" w:rsidRPr="00310186" w:rsidRDefault="00B437C3" w:rsidP="00C92034">
      <w:pPr>
        <w:spacing w:after="0"/>
        <w:ind w:left="-142"/>
      </w:pPr>
      <w:proofErr w:type="gramStart"/>
      <w:r>
        <w:rPr>
          <w:b/>
        </w:rPr>
        <w:t>6</w:t>
      </w:r>
      <w:proofErr w:type="gramEnd"/>
      <w:r>
        <w:rPr>
          <w:b/>
        </w:rPr>
        <w:t xml:space="preserve">) </w:t>
      </w:r>
      <w:r w:rsidR="007E0489" w:rsidRPr="007E0489">
        <w:t xml:space="preserve">Consta no Anexo I deste documento, a título de exemplo, </w:t>
      </w:r>
      <w:r w:rsidR="00AF5055" w:rsidRPr="007E0489">
        <w:t>como devem ser apresentados os comprovantes.</w:t>
      </w:r>
      <w:r w:rsidR="001B1DE0" w:rsidRPr="00310186">
        <w:t xml:space="preserve"> </w:t>
      </w:r>
    </w:p>
    <w:p w:rsidR="00BF5730" w:rsidRDefault="00BF5730" w:rsidP="00C92034">
      <w:pPr>
        <w:spacing w:after="0"/>
        <w:ind w:left="-142"/>
        <w:rPr>
          <w:b/>
        </w:rPr>
      </w:pPr>
    </w:p>
    <w:p w:rsidR="00D3131B" w:rsidRDefault="00D3131B" w:rsidP="00D3131B">
      <w:pPr>
        <w:spacing w:after="0"/>
        <w:ind w:left="-142"/>
        <w:rPr>
          <w:b/>
        </w:rPr>
      </w:pPr>
      <w:r>
        <w:rPr>
          <w:b/>
        </w:rPr>
        <w:t xml:space="preserve">ITEM 1 – </w:t>
      </w:r>
      <w:r>
        <w:rPr>
          <w:b/>
          <w:color w:val="FF0000"/>
        </w:rPr>
        <w:t>NOME DO ITEM</w:t>
      </w:r>
    </w:p>
    <w:p w:rsidR="00D3131B" w:rsidRDefault="00D3131B" w:rsidP="00D3131B">
      <w:pPr>
        <w:spacing w:after="0"/>
        <w:ind w:left="-142"/>
      </w:pPr>
      <w:r>
        <w:t>(Inserir comprovante abaixo)</w:t>
      </w:r>
    </w:p>
    <w:p w:rsidR="00D3131B" w:rsidRDefault="00D3131B" w:rsidP="00C92034">
      <w:pPr>
        <w:spacing w:after="0"/>
        <w:ind w:left="-142"/>
        <w:rPr>
          <w:b/>
        </w:rPr>
      </w:pPr>
    </w:p>
    <w:p w:rsidR="00D3131B" w:rsidRDefault="00D3131B" w:rsidP="00D3131B">
      <w:pPr>
        <w:spacing w:after="0"/>
        <w:ind w:left="-142"/>
        <w:rPr>
          <w:b/>
        </w:rPr>
      </w:pPr>
      <w:r>
        <w:rPr>
          <w:b/>
        </w:rPr>
        <w:t xml:space="preserve">ITEM 2 – </w:t>
      </w:r>
      <w:r>
        <w:rPr>
          <w:b/>
          <w:color w:val="FF0000"/>
        </w:rPr>
        <w:t>NOME DO ITEM</w:t>
      </w:r>
    </w:p>
    <w:p w:rsidR="00D3131B" w:rsidRDefault="00D3131B" w:rsidP="00D3131B">
      <w:pPr>
        <w:spacing w:after="0"/>
        <w:ind w:left="-142"/>
      </w:pPr>
      <w:r>
        <w:t>(Inserir comprovante abaixo)</w:t>
      </w:r>
    </w:p>
    <w:p w:rsidR="00D3131B" w:rsidRDefault="00D3131B" w:rsidP="00C92034">
      <w:pPr>
        <w:spacing w:after="0"/>
        <w:ind w:left="-142"/>
        <w:rPr>
          <w:b/>
        </w:rPr>
      </w:pPr>
    </w:p>
    <w:p w:rsidR="00D3131B" w:rsidRDefault="00D3131B" w:rsidP="00C92034">
      <w:pPr>
        <w:spacing w:after="0"/>
        <w:ind w:left="-142"/>
        <w:rPr>
          <w:b/>
        </w:rPr>
      </w:pPr>
    </w:p>
    <w:p w:rsidR="00D3131B" w:rsidRDefault="00D3131B" w:rsidP="00C92034">
      <w:pPr>
        <w:spacing w:after="0"/>
        <w:ind w:left="-142"/>
        <w:rPr>
          <w:b/>
        </w:rPr>
      </w:pPr>
    </w:p>
    <w:p w:rsidR="00D3131B" w:rsidRDefault="00D3131B" w:rsidP="00D3131B">
      <w:pPr>
        <w:spacing w:after="0"/>
        <w:ind w:left="-142"/>
        <w:jc w:val="center"/>
        <w:rPr>
          <w:b/>
        </w:rPr>
      </w:pPr>
      <w:r>
        <w:rPr>
          <w:b/>
        </w:rPr>
        <w:lastRenderedPageBreak/>
        <w:t>ANEXO I</w:t>
      </w:r>
    </w:p>
    <w:p w:rsidR="00D3131B" w:rsidRDefault="00D3131B" w:rsidP="00D3131B">
      <w:pPr>
        <w:spacing w:after="0"/>
        <w:ind w:left="-142"/>
        <w:rPr>
          <w:b/>
        </w:rPr>
      </w:pPr>
    </w:p>
    <w:p w:rsidR="00D3131B" w:rsidRDefault="00D3131B" w:rsidP="00D3131B">
      <w:pPr>
        <w:spacing w:after="0"/>
        <w:ind w:left="-142"/>
        <w:rPr>
          <w:b/>
        </w:rPr>
      </w:pPr>
      <w:r>
        <w:rPr>
          <w:b/>
        </w:rPr>
        <w:t xml:space="preserve">Ex.: </w:t>
      </w:r>
    </w:p>
    <w:p w:rsidR="00D3131B" w:rsidRPr="00F14604" w:rsidRDefault="00D3131B" w:rsidP="00F14604">
      <w:pPr>
        <w:spacing w:after="0"/>
        <w:ind w:left="-142"/>
        <w:rPr>
          <w:b/>
          <w:color w:val="FF0000"/>
        </w:rPr>
      </w:pPr>
      <w:r w:rsidRPr="0040131A">
        <w:rPr>
          <w:b/>
        </w:rPr>
        <w:t xml:space="preserve">ITEM 1 </w:t>
      </w:r>
      <w:r>
        <w:rPr>
          <w:b/>
        </w:rPr>
        <w:t>–</w:t>
      </w:r>
      <w:r w:rsidRPr="0040131A">
        <w:rPr>
          <w:b/>
        </w:rPr>
        <w:t xml:space="preserve"> </w:t>
      </w:r>
      <w:r w:rsidRPr="00DF1814">
        <w:rPr>
          <w:b/>
        </w:rPr>
        <w:t>BRIGADISTA</w:t>
      </w:r>
      <w:r>
        <w:rPr>
          <w:noProof/>
          <w:lang w:eastAsia="pt-BR"/>
        </w:rPr>
        <w:drawing>
          <wp:anchor distT="0" distB="0" distL="114300" distR="114300" simplePos="0" relativeHeight="251658240" behindDoc="1" locked="0" layoutInCell="1" allowOverlap="1" wp14:anchorId="0F836D3A" wp14:editId="4002154C">
            <wp:simplePos x="0" y="0"/>
            <wp:positionH relativeFrom="column">
              <wp:posOffset>1521460</wp:posOffset>
            </wp:positionH>
            <wp:positionV relativeFrom="paragraph">
              <wp:posOffset>197485</wp:posOffset>
            </wp:positionV>
            <wp:extent cx="6551295" cy="4455160"/>
            <wp:effectExtent l="0" t="0" r="1905" b="2540"/>
            <wp:wrapThrough wrapText="bothSides">
              <wp:wrapPolygon edited="0">
                <wp:start x="0" y="0"/>
                <wp:lineTo x="0" y="21520"/>
                <wp:lineTo x="21543" y="21520"/>
                <wp:lineTo x="21543"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25-04-09 162429.png"/>
                    <pic:cNvPicPr/>
                  </pic:nvPicPr>
                  <pic:blipFill>
                    <a:blip r:embed="rId8">
                      <a:extLst>
                        <a:ext uri="{28A0092B-C50C-407E-A947-70E740481C1C}">
                          <a14:useLocalDpi xmlns:a14="http://schemas.microsoft.com/office/drawing/2010/main" val="0"/>
                        </a:ext>
                      </a:extLst>
                    </a:blip>
                    <a:stretch>
                      <a:fillRect/>
                    </a:stretch>
                  </pic:blipFill>
                  <pic:spPr>
                    <a:xfrm>
                      <a:off x="0" y="0"/>
                      <a:ext cx="6551295" cy="4455160"/>
                    </a:xfrm>
                    <a:prstGeom prst="rect">
                      <a:avLst/>
                    </a:prstGeom>
                  </pic:spPr>
                </pic:pic>
              </a:graphicData>
            </a:graphic>
            <wp14:sizeRelH relativeFrom="page">
              <wp14:pctWidth>0</wp14:pctWidth>
            </wp14:sizeRelH>
            <wp14:sizeRelV relativeFrom="page">
              <wp14:pctHeight>0</wp14:pctHeight>
            </wp14:sizeRelV>
          </wp:anchor>
        </w:drawing>
      </w:r>
    </w:p>
    <w:p w:rsidR="00D3131B" w:rsidRDefault="00D3131B" w:rsidP="00C92034">
      <w:pPr>
        <w:spacing w:after="0"/>
        <w:ind w:left="-142"/>
        <w:rPr>
          <w:b/>
        </w:rPr>
      </w:pPr>
    </w:p>
    <w:p w:rsidR="00D3131B" w:rsidRDefault="00D3131B" w:rsidP="00C92034">
      <w:pPr>
        <w:spacing w:after="0"/>
        <w:ind w:left="-142"/>
        <w:rPr>
          <w:b/>
        </w:rPr>
      </w:pPr>
    </w:p>
    <w:p w:rsidR="00D3131B" w:rsidRDefault="00D3131B" w:rsidP="00C92034">
      <w:pPr>
        <w:spacing w:after="0"/>
        <w:ind w:left="-142"/>
        <w:rPr>
          <w:b/>
        </w:rPr>
      </w:pPr>
    </w:p>
    <w:p w:rsidR="00D3131B" w:rsidRDefault="00D3131B" w:rsidP="00C92034">
      <w:pPr>
        <w:spacing w:after="0"/>
        <w:ind w:left="-142"/>
        <w:rPr>
          <w:b/>
        </w:rPr>
      </w:pPr>
    </w:p>
    <w:p w:rsidR="00207EC6" w:rsidRDefault="00207EC6" w:rsidP="00C92034">
      <w:pPr>
        <w:spacing w:after="0"/>
        <w:ind w:left="-142"/>
      </w:pPr>
    </w:p>
    <w:p w:rsidR="00D3131B" w:rsidRDefault="00D3131B" w:rsidP="00C92034">
      <w:pPr>
        <w:spacing w:after="0"/>
        <w:ind w:left="-142"/>
      </w:pPr>
    </w:p>
    <w:p w:rsidR="00D3131B" w:rsidRDefault="00D3131B" w:rsidP="00C92034">
      <w:pPr>
        <w:spacing w:after="0"/>
        <w:ind w:left="-142"/>
      </w:pPr>
    </w:p>
    <w:p w:rsidR="00207EC6" w:rsidRDefault="00207EC6"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D3131B" w:rsidRDefault="00D3131B" w:rsidP="00C92034">
      <w:pPr>
        <w:spacing w:after="0"/>
        <w:ind w:left="-142"/>
      </w:pPr>
    </w:p>
    <w:p w:rsidR="00F14604" w:rsidRDefault="00F14604" w:rsidP="00C92034">
      <w:pPr>
        <w:spacing w:after="0"/>
        <w:ind w:left="-142"/>
      </w:pPr>
    </w:p>
    <w:p w:rsidR="00207EC6" w:rsidRDefault="00207EC6" w:rsidP="00F14604">
      <w:pPr>
        <w:spacing w:after="0"/>
        <w:ind w:left="-142"/>
        <w:rPr>
          <w:noProof/>
          <w:lang w:eastAsia="pt-BR"/>
        </w:rPr>
      </w:pPr>
      <w:r>
        <w:rPr>
          <w:b/>
        </w:rPr>
        <w:lastRenderedPageBreak/>
        <w:t>ITEM 2</w:t>
      </w:r>
      <w:r w:rsidRPr="0040131A">
        <w:rPr>
          <w:b/>
        </w:rPr>
        <w:t xml:space="preserve"> </w:t>
      </w:r>
      <w:r>
        <w:rPr>
          <w:b/>
        </w:rPr>
        <w:t>–</w:t>
      </w:r>
      <w:r w:rsidRPr="0040131A">
        <w:rPr>
          <w:b/>
        </w:rPr>
        <w:t xml:space="preserve"> </w:t>
      </w:r>
      <w:r w:rsidR="00D3131B" w:rsidRPr="00DF1814">
        <w:rPr>
          <w:b/>
        </w:rPr>
        <w:t>BANHEIRO QUÍMICO</w:t>
      </w:r>
    </w:p>
    <w:p w:rsidR="00207EC6" w:rsidRDefault="00207EC6" w:rsidP="00C92034">
      <w:pPr>
        <w:spacing w:after="0"/>
        <w:ind w:left="-142"/>
      </w:pPr>
    </w:p>
    <w:p w:rsidR="00310186" w:rsidRDefault="00D410E5" w:rsidP="00C92034">
      <w:pPr>
        <w:spacing w:after="0"/>
        <w:ind w:left="-142"/>
      </w:pPr>
      <w:r>
        <w:rPr>
          <w:noProof/>
          <w:lang w:eastAsia="pt-BR"/>
        </w:rPr>
        <w:drawing>
          <wp:inline distT="0" distB="0" distL="0" distR="0">
            <wp:extent cx="9103995" cy="2218690"/>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3995" cy="2218690"/>
                    </a:xfrm>
                    <a:prstGeom prst="rect">
                      <a:avLst/>
                    </a:prstGeom>
                    <a:noFill/>
                    <a:ln>
                      <a:noFill/>
                    </a:ln>
                  </pic:spPr>
                </pic:pic>
              </a:graphicData>
            </a:graphic>
          </wp:inline>
        </w:drawing>
      </w:r>
    </w:p>
    <w:p w:rsidR="00207EC6" w:rsidRDefault="00310186" w:rsidP="00C92034">
      <w:pPr>
        <w:spacing w:after="0"/>
        <w:ind w:left="-142"/>
      </w:pPr>
      <w:r>
        <w:rPr>
          <w:noProof/>
          <w:lang w:eastAsia="pt-BR"/>
        </w:rPr>
        <w:drawing>
          <wp:anchor distT="0" distB="0" distL="114300" distR="114300" simplePos="0" relativeHeight="251660288" behindDoc="1" locked="0" layoutInCell="1" allowOverlap="1" wp14:anchorId="78839A15" wp14:editId="6BBB0DA3">
            <wp:simplePos x="0" y="0"/>
            <wp:positionH relativeFrom="column">
              <wp:posOffset>2999740</wp:posOffset>
            </wp:positionH>
            <wp:positionV relativeFrom="paragraph">
              <wp:posOffset>64770</wp:posOffset>
            </wp:positionV>
            <wp:extent cx="2933700" cy="2845435"/>
            <wp:effectExtent l="0" t="0" r="0" b="0"/>
            <wp:wrapThrough wrapText="bothSides">
              <wp:wrapPolygon edited="0">
                <wp:start x="0" y="0"/>
                <wp:lineTo x="0" y="21402"/>
                <wp:lineTo x="21460" y="21402"/>
                <wp:lineTo x="21460"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25-04-09 165833.png"/>
                    <pic:cNvPicPr/>
                  </pic:nvPicPr>
                  <pic:blipFill>
                    <a:blip r:embed="rId10">
                      <a:extLst>
                        <a:ext uri="{28A0092B-C50C-407E-A947-70E740481C1C}">
                          <a14:useLocalDpi xmlns:a14="http://schemas.microsoft.com/office/drawing/2010/main" val="0"/>
                        </a:ext>
                      </a:extLst>
                    </a:blip>
                    <a:stretch>
                      <a:fillRect/>
                    </a:stretch>
                  </pic:blipFill>
                  <pic:spPr>
                    <a:xfrm>
                      <a:off x="0" y="0"/>
                      <a:ext cx="2933700" cy="2845435"/>
                    </a:xfrm>
                    <a:prstGeom prst="rect">
                      <a:avLst/>
                    </a:prstGeom>
                  </pic:spPr>
                </pic:pic>
              </a:graphicData>
            </a:graphic>
            <wp14:sizeRelH relativeFrom="page">
              <wp14:pctWidth>0</wp14:pctWidth>
            </wp14:sizeRelH>
            <wp14:sizeRelV relativeFrom="page">
              <wp14:pctHeight>0</wp14:pctHeight>
            </wp14:sizeRelV>
          </wp:anchor>
        </w:drawing>
      </w: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Default="00310186" w:rsidP="00C92034">
      <w:pPr>
        <w:spacing w:after="0"/>
        <w:ind w:left="-142"/>
      </w:pPr>
    </w:p>
    <w:p w:rsidR="00310186" w:rsidRPr="00207EC6" w:rsidRDefault="00310186" w:rsidP="00F14604">
      <w:pPr>
        <w:spacing w:after="0"/>
      </w:pPr>
    </w:p>
    <w:sectPr w:rsidR="00310186" w:rsidRPr="00207EC6" w:rsidSect="00186789">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AB" w:rsidRDefault="00DB16AB" w:rsidP="005E439A">
      <w:pPr>
        <w:spacing w:after="0" w:line="240" w:lineRule="auto"/>
      </w:pPr>
      <w:r>
        <w:separator/>
      </w:r>
    </w:p>
  </w:endnote>
  <w:endnote w:type="continuationSeparator" w:id="0">
    <w:p w:rsidR="00DB16AB" w:rsidRDefault="00DB16AB" w:rsidP="005E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79" w:rsidRPr="00551779" w:rsidRDefault="00804E39" w:rsidP="00551779">
    <w:pPr>
      <w:pStyle w:val="Cabealho"/>
      <w:ind w:right="360"/>
      <w:rPr>
        <w:rFonts w:cstheme="minorHAnsi"/>
        <w:sz w:val="16"/>
        <w:szCs w:val="16"/>
      </w:rPr>
    </w:pPr>
    <w:r>
      <w:rPr>
        <w:rFonts w:cstheme="minorHAnsi"/>
        <w:sz w:val="16"/>
        <w:szCs w:val="16"/>
      </w:rPr>
      <w:t>Comprovações Orçamentárias</w:t>
    </w:r>
    <w:r w:rsidR="00551779">
      <w:rPr>
        <w:rFonts w:cstheme="minorHAnsi"/>
        <w:sz w:val="16"/>
        <w:szCs w:val="16"/>
      </w:rPr>
      <w:t xml:space="preserve"> </w:t>
    </w:r>
    <w:r w:rsidR="003C1B39">
      <w:rPr>
        <w:rFonts w:cstheme="minorHAnsi"/>
        <w:sz w:val="16"/>
        <w:szCs w:val="16"/>
      </w:rPr>
      <w:t>- V.2025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AB" w:rsidRDefault="00DB16AB" w:rsidP="005E439A">
      <w:pPr>
        <w:spacing w:after="0" w:line="240" w:lineRule="auto"/>
      </w:pPr>
      <w:r>
        <w:separator/>
      </w:r>
    </w:p>
  </w:footnote>
  <w:footnote w:type="continuationSeparator" w:id="0">
    <w:p w:rsidR="00DB16AB" w:rsidRDefault="00DB16AB" w:rsidP="005E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FB" w:rsidRPr="008904DF" w:rsidRDefault="00B272BA" w:rsidP="003913FB">
    <w:pPr>
      <w:spacing w:after="0"/>
      <w:ind w:left="1701" w:right="2125"/>
      <w:jc w:val="center"/>
      <w:rPr>
        <w:rFonts w:cstheme="minorHAnsi"/>
        <w:b/>
        <w:szCs w:val="20"/>
      </w:rPr>
    </w:pPr>
    <w:r w:rsidRPr="008904DF">
      <w:rPr>
        <w:rFonts w:cstheme="minorHAnsi"/>
        <w:b/>
        <w:noProof/>
        <w:szCs w:val="20"/>
        <w:lang w:eastAsia="pt-BR"/>
      </w:rPr>
      <w:drawing>
        <wp:anchor distT="0" distB="0" distL="114300" distR="114300" simplePos="0" relativeHeight="251659264" behindDoc="0" locked="0" layoutInCell="1" allowOverlap="1" wp14:anchorId="225969CE" wp14:editId="5B3CC027">
          <wp:simplePos x="0" y="0"/>
          <wp:positionH relativeFrom="column">
            <wp:posOffset>1130935</wp:posOffset>
          </wp:positionH>
          <wp:positionV relativeFrom="paragraph">
            <wp:posOffset>-77967</wp:posOffset>
          </wp:positionV>
          <wp:extent cx="520700" cy="61785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_do_Distrito_Federal_Brasil.png"/>
                  <pic:cNvPicPr/>
                </pic:nvPicPr>
                <pic:blipFill>
                  <a:blip r:embed="rId1">
                    <a:extLst>
                      <a:ext uri="{28A0092B-C50C-407E-A947-70E740481C1C}">
                        <a14:useLocalDpi xmlns:a14="http://schemas.microsoft.com/office/drawing/2010/main" val="0"/>
                      </a:ext>
                    </a:extLst>
                  </a:blip>
                  <a:stretch>
                    <a:fillRect/>
                  </a:stretch>
                </pic:blipFill>
                <pic:spPr>
                  <a:xfrm>
                    <a:off x="0" y="0"/>
                    <a:ext cx="520700" cy="617855"/>
                  </a:xfrm>
                  <a:prstGeom prst="rect">
                    <a:avLst/>
                  </a:prstGeom>
                </pic:spPr>
              </pic:pic>
            </a:graphicData>
          </a:graphic>
          <wp14:sizeRelH relativeFrom="margin">
            <wp14:pctWidth>0</wp14:pctWidth>
          </wp14:sizeRelH>
          <wp14:sizeRelV relativeFrom="margin">
            <wp14:pctHeight>0</wp14:pctHeight>
          </wp14:sizeRelV>
        </wp:anchor>
      </w:drawing>
    </w:r>
    <w:r w:rsidR="00551779" w:rsidRPr="008904DF">
      <w:rPr>
        <w:rFonts w:cstheme="minorHAnsi"/>
        <w:b/>
        <w:noProof/>
        <w:szCs w:val="20"/>
        <w:lang w:eastAsia="pt-BR"/>
      </w:rPr>
      <w:drawing>
        <wp:anchor distT="0" distB="0" distL="114300" distR="114300" simplePos="0" relativeHeight="251660288" behindDoc="0" locked="0" layoutInCell="1" allowOverlap="1" wp14:anchorId="53B2C31B" wp14:editId="0BF3C857">
          <wp:simplePos x="0" y="0"/>
          <wp:positionH relativeFrom="column">
            <wp:posOffset>7134280</wp:posOffset>
          </wp:positionH>
          <wp:positionV relativeFrom="paragraph">
            <wp:posOffset>37076</wp:posOffset>
          </wp:positionV>
          <wp:extent cx="1210310" cy="603250"/>
          <wp:effectExtent l="0" t="0" r="889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_Marca_RGB_Cor Horizontal.png"/>
                  <pic:cNvPicPr/>
                </pic:nvPicPr>
                <pic:blipFill>
                  <a:blip r:embed="rId2">
                    <a:extLst>
                      <a:ext uri="{28A0092B-C50C-407E-A947-70E740481C1C}">
                        <a14:useLocalDpi xmlns:a14="http://schemas.microsoft.com/office/drawing/2010/main" val="0"/>
                      </a:ext>
                    </a:extLst>
                  </a:blip>
                  <a:stretch>
                    <a:fillRect/>
                  </a:stretch>
                </pic:blipFill>
                <pic:spPr>
                  <a:xfrm>
                    <a:off x="0" y="0"/>
                    <a:ext cx="1210310" cy="603250"/>
                  </a:xfrm>
                  <a:prstGeom prst="rect">
                    <a:avLst/>
                  </a:prstGeom>
                </pic:spPr>
              </pic:pic>
            </a:graphicData>
          </a:graphic>
          <wp14:sizeRelH relativeFrom="margin">
            <wp14:pctWidth>0</wp14:pctWidth>
          </wp14:sizeRelH>
          <wp14:sizeRelV relativeFrom="margin">
            <wp14:pctHeight>0</wp14:pctHeight>
          </wp14:sizeRelV>
        </wp:anchor>
      </w:drawing>
    </w:r>
    <w:r w:rsidR="003913FB" w:rsidRPr="008904DF">
      <w:rPr>
        <w:rFonts w:cstheme="minorHAnsi"/>
        <w:b/>
        <w:szCs w:val="20"/>
      </w:rPr>
      <w:t>GOVERNO DO DISTRITO FEDERAL</w:t>
    </w:r>
  </w:p>
  <w:p w:rsidR="003913FB" w:rsidRPr="008904DF" w:rsidRDefault="003913FB" w:rsidP="003913FB">
    <w:pPr>
      <w:tabs>
        <w:tab w:val="center" w:pos="7852"/>
        <w:tab w:val="left" w:pos="12661"/>
      </w:tabs>
      <w:spacing w:after="0"/>
      <w:ind w:left="1701" w:right="1841"/>
      <w:jc w:val="center"/>
      <w:rPr>
        <w:rFonts w:cstheme="minorHAnsi"/>
        <w:b/>
        <w:szCs w:val="20"/>
      </w:rPr>
    </w:pPr>
    <w:r w:rsidRPr="008904DF">
      <w:rPr>
        <w:rFonts w:cstheme="minorHAnsi"/>
        <w:b/>
        <w:szCs w:val="20"/>
      </w:rPr>
      <w:t>Secretaria de Estado de Cultura e Economia Criativa</w:t>
    </w:r>
  </w:p>
  <w:p w:rsidR="003913FB" w:rsidRPr="008904DF" w:rsidRDefault="003913FB" w:rsidP="003913FB">
    <w:pPr>
      <w:spacing w:after="0"/>
      <w:ind w:left="1701" w:right="2125"/>
      <w:jc w:val="center"/>
      <w:rPr>
        <w:rFonts w:cstheme="minorHAnsi"/>
        <w:szCs w:val="20"/>
      </w:rPr>
    </w:pPr>
    <w:r w:rsidRPr="008904DF">
      <w:rPr>
        <w:rFonts w:cstheme="minorHAnsi"/>
        <w:szCs w:val="20"/>
      </w:rPr>
      <w:t>Subsecretaria de Fomento e Incentivo Cultural</w:t>
    </w:r>
  </w:p>
  <w:p w:rsidR="003913FB" w:rsidRPr="008904DF" w:rsidRDefault="003913FB" w:rsidP="003913FB">
    <w:pPr>
      <w:spacing w:after="0"/>
      <w:ind w:left="1701" w:right="2125"/>
      <w:jc w:val="center"/>
      <w:rPr>
        <w:rFonts w:cstheme="minorHAnsi"/>
        <w:szCs w:val="20"/>
      </w:rPr>
    </w:pPr>
    <w:r w:rsidRPr="008904DF">
      <w:rPr>
        <w:rFonts w:cstheme="minorHAnsi"/>
        <w:szCs w:val="20"/>
      </w:rPr>
      <w:t>Coordenação do Programa de Incentivo Fiscal</w:t>
    </w:r>
  </w:p>
  <w:p w:rsidR="005E439A" w:rsidRPr="003913FB" w:rsidRDefault="005E439A" w:rsidP="003913F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0D"/>
    <w:rsid w:val="000A59C1"/>
    <w:rsid w:val="00174275"/>
    <w:rsid w:val="00186789"/>
    <w:rsid w:val="001B1DE0"/>
    <w:rsid w:val="00207EC6"/>
    <w:rsid w:val="00215B90"/>
    <w:rsid w:val="002212A6"/>
    <w:rsid w:val="0024195B"/>
    <w:rsid w:val="002430CB"/>
    <w:rsid w:val="002C7DD3"/>
    <w:rsid w:val="00310186"/>
    <w:rsid w:val="00310CF1"/>
    <w:rsid w:val="00357C26"/>
    <w:rsid w:val="00360B0D"/>
    <w:rsid w:val="00377CAC"/>
    <w:rsid w:val="003913FB"/>
    <w:rsid w:val="0039201C"/>
    <w:rsid w:val="003B2F35"/>
    <w:rsid w:val="003C1B39"/>
    <w:rsid w:val="003D3B8F"/>
    <w:rsid w:val="003D663D"/>
    <w:rsid w:val="0040131A"/>
    <w:rsid w:val="00551779"/>
    <w:rsid w:val="00562E43"/>
    <w:rsid w:val="005935F2"/>
    <w:rsid w:val="005C0B79"/>
    <w:rsid w:val="005E439A"/>
    <w:rsid w:val="00647501"/>
    <w:rsid w:val="00682340"/>
    <w:rsid w:val="006F67E7"/>
    <w:rsid w:val="007200F8"/>
    <w:rsid w:val="00737AF9"/>
    <w:rsid w:val="00775821"/>
    <w:rsid w:val="007A2ED8"/>
    <w:rsid w:val="007E0489"/>
    <w:rsid w:val="00804E39"/>
    <w:rsid w:val="00826161"/>
    <w:rsid w:val="00834AA4"/>
    <w:rsid w:val="00844A3F"/>
    <w:rsid w:val="0086060D"/>
    <w:rsid w:val="008725C5"/>
    <w:rsid w:val="008A3CC5"/>
    <w:rsid w:val="009666D7"/>
    <w:rsid w:val="009A5469"/>
    <w:rsid w:val="00A06D39"/>
    <w:rsid w:val="00A17F6A"/>
    <w:rsid w:val="00AB5241"/>
    <w:rsid w:val="00AF5055"/>
    <w:rsid w:val="00B173CD"/>
    <w:rsid w:val="00B272BA"/>
    <w:rsid w:val="00B437C3"/>
    <w:rsid w:val="00BB4970"/>
    <w:rsid w:val="00BF5730"/>
    <w:rsid w:val="00C92034"/>
    <w:rsid w:val="00CA07CC"/>
    <w:rsid w:val="00CC3257"/>
    <w:rsid w:val="00CF7EA5"/>
    <w:rsid w:val="00D3131B"/>
    <w:rsid w:val="00D410E5"/>
    <w:rsid w:val="00DB16AB"/>
    <w:rsid w:val="00DE3BFB"/>
    <w:rsid w:val="00DF1814"/>
    <w:rsid w:val="00E56997"/>
    <w:rsid w:val="00E94582"/>
    <w:rsid w:val="00F14604"/>
    <w:rsid w:val="00F21D32"/>
    <w:rsid w:val="00F26C42"/>
    <w:rsid w:val="00F65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7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E43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439A"/>
  </w:style>
  <w:style w:type="paragraph" w:styleId="Rodap">
    <w:name w:val="footer"/>
    <w:basedOn w:val="Normal"/>
    <w:link w:val="RodapChar"/>
    <w:uiPriority w:val="99"/>
    <w:unhideWhenUsed/>
    <w:rsid w:val="005E439A"/>
    <w:pPr>
      <w:tabs>
        <w:tab w:val="center" w:pos="4252"/>
        <w:tab w:val="right" w:pos="8504"/>
      </w:tabs>
      <w:spacing w:after="0" w:line="240" w:lineRule="auto"/>
    </w:pPr>
  </w:style>
  <w:style w:type="character" w:customStyle="1" w:styleId="RodapChar">
    <w:name w:val="Rodapé Char"/>
    <w:basedOn w:val="Fontepargpadro"/>
    <w:link w:val="Rodap"/>
    <w:uiPriority w:val="99"/>
    <w:rsid w:val="005E439A"/>
  </w:style>
  <w:style w:type="paragraph" w:styleId="PargrafodaLista">
    <w:name w:val="List Paragraph"/>
    <w:basedOn w:val="Normal"/>
    <w:uiPriority w:val="34"/>
    <w:qFormat/>
    <w:rsid w:val="00CA07CC"/>
    <w:pPr>
      <w:spacing w:after="0" w:line="240" w:lineRule="auto"/>
      <w:ind w:left="720"/>
    </w:pPr>
    <w:rPr>
      <w:rFonts w:ascii="Times New Roman" w:eastAsia="Times New Roman" w:hAnsi="Times New Roman" w:cs="Times New Roman"/>
      <w:sz w:val="24"/>
      <w:szCs w:val="24"/>
      <w:lang w:eastAsia="pt-BR"/>
    </w:rPr>
  </w:style>
  <w:style w:type="paragraph" w:styleId="SemEspaamento">
    <w:name w:val="No Spacing"/>
    <w:uiPriority w:val="1"/>
    <w:qFormat/>
    <w:rsid w:val="009A5469"/>
    <w:pPr>
      <w:spacing w:after="0" w:line="240" w:lineRule="auto"/>
    </w:pPr>
  </w:style>
  <w:style w:type="paragraph" w:styleId="Textodebalo">
    <w:name w:val="Balloon Text"/>
    <w:basedOn w:val="Normal"/>
    <w:link w:val="TextodebaloChar"/>
    <w:uiPriority w:val="99"/>
    <w:semiHidden/>
    <w:unhideWhenUsed/>
    <w:rsid w:val="00BF57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5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7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E43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439A"/>
  </w:style>
  <w:style w:type="paragraph" w:styleId="Rodap">
    <w:name w:val="footer"/>
    <w:basedOn w:val="Normal"/>
    <w:link w:val="RodapChar"/>
    <w:uiPriority w:val="99"/>
    <w:unhideWhenUsed/>
    <w:rsid w:val="005E439A"/>
    <w:pPr>
      <w:tabs>
        <w:tab w:val="center" w:pos="4252"/>
        <w:tab w:val="right" w:pos="8504"/>
      </w:tabs>
      <w:spacing w:after="0" w:line="240" w:lineRule="auto"/>
    </w:pPr>
  </w:style>
  <w:style w:type="character" w:customStyle="1" w:styleId="RodapChar">
    <w:name w:val="Rodapé Char"/>
    <w:basedOn w:val="Fontepargpadro"/>
    <w:link w:val="Rodap"/>
    <w:uiPriority w:val="99"/>
    <w:rsid w:val="005E439A"/>
  </w:style>
  <w:style w:type="paragraph" w:styleId="PargrafodaLista">
    <w:name w:val="List Paragraph"/>
    <w:basedOn w:val="Normal"/>
    <w:uiPriority w:val="34"/>
    <w:qFormat/>
    <w:rsid w:val="00CA07CC"/>
    <w:pPr>
      <w:spacing w:after="0" w:line="240" w:lineRule="auto"/>
      <w:ind w:left="720"/>
    </w:pPr>
    <w:rPr>
      <w:rFonts w:ascii="Times New Roman" w:eastAsia="Times New Roman" w:hAnsi="Times New Roman" w:cs="Times New Roman"/>
      <w:sz w:val="24"/>
      <w:szCs w:val="24"/>
      <w:lang w:eastAsia="pt-BR"/>
    </w:rPr>
  </w:style>
  <w:style w:type="paragraph" w:styleId="SemEspaamento">
    <w:name w:val="No Spacing"/>
    <w:uiPriority w:val="1"/>
    <w:qFormat/>
    <w:rsid w:val="009A5469"/>
    <w:pPr>
      <w:spacing w:after="0" w:line="240" w:lineRule="auto"/>
    </w:pPr>
  </w:style>
  <w:style w:type="paragraph" w:styleId="Textodebalo">
    <w:name w:val="Balloon Text"/>
    <w:basedOn w:val="Normal"/>
    <w:link w:val="TextodebaloChar"/>
    <w:uiPriority w:val="99"/>
    <w:semiHidden/>
    <w:unhideWhenUsed/>
    <w:rsid w:val="00BF57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5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7547">
      <w:bodyDiv w:val="1"/>
      <w:marLeft w:val="0"/>
      <w:marRight w:val="0"/>
      <w:marTop w:val="0"/>
      <w:marBottom w:val="0"/>
      <w:divBdr>
        <w:top w:val="none" w:sz="0" w:space="0" w:color="auto"/>
        <w:left w:val="none" w:sz="0" w:space="0" w:color="auto"/>
        <w:bottom w:val="none" w:sz="0" w:space="0" w:color="auto"/>
        <w:right w:val="none" w:sz="0" w:space="0" w:color="auto"/>
      </w:divBdr>
    </w:div>
    <w:div w:id="215969997">
      <w:bodyDiv w:val="1"/>
      <w:marLeft w:val="0"/>
      <w:marRight w:val="0"/>
      <w:marTop w:val="0"/>
      <w:marBottom w:val="0"/>
      <w:divBdr>
        <w:top w:val="none" w:sz="0" w:space="0" w:color="auto"/>
        <w:left w:val="none" w:sz="0" w:space="0" w:color="auto"/>
        <w:bottom w:val="none" w:sz="0" w:space="0" w:color="auto"/>
        <w:right w:val="none" w:sz="0" w:space="0" w:color="auto"/>
      </w:divBdr>
    </w:div>
    <w:div w:id="17376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2B1C-7068-4492-B530-8CF7FB7B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Soares Garcia</dc:creator>
  <cp:lastModifiedBy>Fabiana Lopes de Lucena</cp:lastModifiedBy>
  <cp:revision>2</cp:revision>
  <dcterms:created xsi:type="dcterms:W3CDTF">2025-04-11T23:41:00Z</dcterms:created>
  <dcterms:modified xsi:type="dcterms:W3CDTF">2025-04-11T23:41:00Z</dcterms:modified>
</cp:coreProperties>
</file>